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SassoonPrimaryInfant" w:cs="SassoonPrimaryInfant" w:eastAsia="SassoonPrimaryInfant" w:hAnsi="SassoonPrimaryInfant"/>
          <w:b w:val="1"/>
          <w:sz w:val="36"/>
          <w:szCs w:val="36"/>
        </w:rPr>
      </w:pPr>
      <w:bookmarkStart w:colFirst="0" w:colLast="0" w:name="_heading=h.gjdgxs" w:id="0"/>
      <w:bookmarkEnd w:id="0"/>
      <w:r w:rsidDel="00000000" w:rsidR="00000000" w:rsidRPr="00000000">
        <w:rPr>
          <w:rFonts w:ascii="SassoonPrimaryInfant" w:cs="SassoonPrimaryInfant" w:eastAsia="SassoonPrimaryInfant" w:hAnsi="SassoonPrimaryInfant"/>
          <w:b w:val="1"/>
          <w:sz w:val="36"/>
          <w:szCs w:val="36"/>
          <w:rtl w:val="0"/>
        </w:rPr>
        <w:t xml:space="preserve">Greenhaugh Primary</w:t>
      </w:r>
      <w:r w:rsidDel="00000000" w:rsidR="00000000" w:rsidRPr="00000000">
        <w:rPr>
          <w:rFonts w:ascii="SassoonPrimaryInfant" w:cs="SassoonPrimaryInfant" w:eastAsia="SassoonPrimaryInfant" w:hAnsi="SassoonPrimaryInfant"/>
          <w:b w:val="1"/>
          <w:sz w:val="36"/>
          <w:szCs w:val="36"/>
          <w:rtl w:val="0"/>
        </w:rPr>
        <w:t xml:space="preserve"> School </w:t>
      </w:r>
    </w:p>
    <w:p w:rsidR="00000000" w:rsidDel="00000000" w:rsidP="00000000" w:rsidRDefault="00000000" w:rsidRPr="00000000" w14:paraId="00000002">
      <w:pPr>
        <w:jc w:val="center"/>
        <w:rPr>
          <w:rFonts w:ascii="SassoonPrimaryInfant" w:cs="SassoonPrimaryInfant" w:eastAsia="SassoonPrimaryInfant" w:hAnsi="SassoonPrimaryInfant"/>
          <w:b w:val="1"/>
          <w:sz w:val="36"/>
          <w:szCs w:val="36"/>
        </w:rPr>
      </w:pPr>
      <w:r w:rsidDel="00000000" w:rsidR="00000000" w:rsidRPr="00000000">
        <w:rPr>
          <w:rFonts w:ascii="SassoonPrimaryInfant" w:cs="SassoonPrimaryInfant" w:eastAsia="SassoonPrimaryInfant" w:hAnsi="SassoonPrimaryInfant"/>
          <w:b w:val="1"/>
          <w:sz w:val="36"/>
          <w:szCs w:val="36"/>
          <w:rtl w:val="0"/>
        </w:rPr>
        <w:t xml:space="preserve">Teaching for Mastery in Maths</w:t>
      </w:r>
    </w:p>
    <w:p w:rsidR="00000000" w:rsidDel="00000000" w:rsidP="00000000" w:rsidRDefault="00000000" w:rsidRPr="00000000" w14:paraId="00000003">
      <w:pPr>
        <w:jc w:val="center"/>
        <w:rPr>
          <w:rFonts w:ascii="SassoonPrimaryInfant" w:cs="SassoonPrimaryInfant" w:eastAsia="SassoonPrimaryInfant" w:hAnsi="SassoonPrimaryInfant"/>
          <w:b w:val="1"/>
          <w:sz w:val="36"/>
          <w:szCs w:val="36"/>
        </w:rPr>
      </w:pPr>
      <w:r w:rsidDel="00000000" w:rsidR="00000000" w:rsidRPr="00000000">
        <w:rPr>
          <w:rFonts w:ascii="SassoonPrimaryInfant" w:cs="SassoonPrimaryInfant" w:eastAsia="SassoonPrimaryInfant" w:hAnsi="SassoonPrimaryInfant"/>
          <w:b w:val="1"/>
          <w:sz w:val="36"/>
          <w:szCs w:val="36"/>
          <w:rtl w:val="0"/>
        </w:rPr>
        <w:t xml:space="preserve">The Big Ideas: Year 1</w:t>
      </w:r>
    </w:p>
    <w:p w:rsidR="00000000" w:rsidDel="00000000" w:rsidP="00000000" w:rsidRDefault="00000000" w:rsidRPr="00000000" w14:paraId="00000004">
      <w:pPr>
        <w:jc w:val="center"/>
        <w:rPr>
          <w:rFonts w:ascii="SassoonPrimaryInfant" w:cs="SassoonPrimaryInfant" w:eastAsia="SassoonPrimaryInfant" w:hAnsi="SassoonPrimaryInfant"/>
          <w:b w:val="1"/>
          <w:sz w:val="40"/>
          <w:szCs w:val="40"/>
        </w:rPr>
      </w:pPr>
      <w:r w:rsidDel="00000000" w:rsidR="00000000" w:rsidRPr="00000000">
        <w:rPr>
          <w:rtl w:val="0"/>
        </w:rPr>
      </w:r>
    </w:p>
    <w:p w:rsidR="00000000" w:rsidDel="00000000" w:rsidP="00000000" w:rsidRDefault="00000000" w:rsidRPr="00000000" w14:paraId="00000005">
      <w:pPr>
        <w:rPr>
          <w:rFonts w:ascii="SassoonPrimaryInfant" w:cs="SassoonPrimaryInfant" w:eastAsia="SassoonPrimaryInfant" w:hAnsi="SassoonPrimaryInfant"/>
          <w:b w:val="1"/>
          <w:sz w:val="32"/>
          <w:szCs w:val="32"/>
        </w:rPr>
      </w:pPr>
      <w:r w:rsidDel="00000000" w:rsidR="00000000" w:rsidRPr="00000000">
        <w:rPr>
          <w:rFonts w:ascii="SassoonPrimaryInfant" w:cs="SassoonPrimaryInfant" w:eastAsia="SassoonPrimaryInfant" w:hAnsi="SassoonPrimaryInfant"/>
          <w:b w:val="1"/>
          <w:sz w:val="32"/>
          <w:szCs w:val="32"/>
          <w:rtl w:val="0"/>
        </w:rPr>
        <w:t xml:space="preserve">Number and Place Value: </w:t>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PrimaryInfant" w:cs="SassoonPrimaryInfant" w:eastAsia="SassoonPrimaryInfant" w:hAnsi="SassoonPrimaryInfant"/>
          <w:b w:val="0"/>
          <w:i w:val="0"/>
          <w:smallCaps w:val="0"/>
          <w:strike w:val="0"/>
          <w:color w:val="000000"/>
          <w:sz w:val="28"/>
          <w:szCs w:val="28"/>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8"/>
          <w:szCs w:val="28"/>
          <w:u w:val="none"/>
          <w:shd w:fill="auto" w:val="clear"/>
          <w:vertAlign w:val="baseline"/>
          <w:rtl w:val="0"/>
        </w:rPr>
        <w:t xml:space="preserve">The position a digit is placed in a number determines its value.</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PrimaryInfant" w:cs="SassoonPrimaryInfant" w:eastAsia="SassoonPrimaryInfant" w:hAnsi="SassoonPrimaryInfant"/>
          <w:b w:val="0"/>
          <w:i w:val="0"/>
          <w:smallCaps w:val="0"/>
          <w:strike w:val="0"/>
          <w:color w:val="000000"/>
          <w:sz w:val="28"/>
          <w:szCs w:val="28"/>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8"/>
          <w:szCs w:val="28"/>
          <w:u w:val="none"/>
          <w:shd w:fill="auto" w:val="clear"/>
          <w:vertAlign w:val="baseline"/>
          <w:rtl w:val="0"/>
        </w:rPr>
        <w:t xml:space="preserve">The language used to name numbers does not always expose the place value, for example the word ‘twelve’ does not make it transparent that the value of this number is ten and two. It is important that children develop secure understanding of the value of each digit. </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PrimaryInfant" w:cs="SassoonPrimaryInfant" w:eastAsia="SassoonPrimaryInfant" w:hAnsi="SassoonPrimaryInfant"/>
          <w:b w:val="0"/>
          <w:i w:val="0"/>
          <w:smallCaps w:val="0"/>
          <w:strike w:val="0"/>
          <w:color w:val="000000"/>
          <w:sz w:val="28"/>
          <w:szCs w:val="28"/>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8"/>
          <w:szCs w:val="28"/>
          <w:u w:val="none"/>
          <w:shd w:fill="auto" w:val="clear"/>
          <w:vertAlign w:val="baseline"/>
          <w:rtl w:val="0"/>
        </w:rPr>
        <w:t xml:space="preserve">Place value is based on unitising: treating a group of things as one ‘unit’. In mathematics, units can be any size, for example units of 1, 2, 5 and 10 are used in money. In place value units of 1, 10 and 100 are used. </w:t>
      </w:r>
    </w:p>
    <w:p w:rsidR="00000000" w:rsidDel="00000000" w:rsidP="00000000" w:rsidRDefault="00000000" w:rsidRPr="00000000" w14:paraId="00000009">
      <w:pPr>
        <w:rPr>
          <w:rFonts w:ascii="SassoonPrimaryInfant" w:cs="SassoonPrimaryInfant" w:eastAsia="SassoonPrimaryInfant" w:hAnsi="SassoonPrimaryInfant"/>
          <w:sz w:val="32"/>
          <w:szCs w:val="32"/>
        </w:rPr>
      </w:pPr>
      <w:r w:rsidDel="00000000" w:rsidR="00000000" w:rsidRPr="00000000">
        <w:rPr>
          <w:rtl w:val="0"/>
        </w:rPr>
      </w:r>
    </w:p>
    <w:p w:rsidR="00000000" w:rsidDel="00000000" w:rsidP="00000000" w:rsidRDefault="00000000" w:rsidRPr="00000000" w14:paraId="0000000A">
      <w:pPr>
        <w:rPr>
          <w:rFonts w:ascii="SassoonPrimaryInfant" w:cs="SassoonPrimaryInfant" w:eastAsia="SassoonPrimaryInfant" w:hAnsi="SassoonPrimaryInfant"/>
          <w:b w:val="1"/>
          <w:sz w:val="32"/>
          <w:szCs w:val="32"/>
        </w:rPr>
      </w:pPr>
      <w:r w:rsidDel="00000000" w:rsidR="00000000" w:rsidRPr="00000000">
        <w:rPr>
          <w:rFonts w:ascii="SassoonPrimaryInfant" w:cs="SassoonPrimaryInfant" w:eastAsia="SassoonPrimaryInfant" w:hAnsi="SassoonPrimaryInfant"/>
          <w:b w:val="1"/>
          <w:sz w:val="32"/>
          <w:szCs w:val="32"/>
          <w:rtl w:val="0"/>
        </w:rPr>
        <w:t xml:space="preserve">Addition and Subtraction: </w:t>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PrimaryInfant" w:cs="SassoonPrimaryInfant" w:eastAsia="SassoonPrimaryInfant" w:hAnsi="SassoonPrimaryInfant"/>
          <w:b w:val="0"/>
          <w:i w:val="0"/>
          <w:smallCaps w:val="0"/>
          <w:strike w:val="0"/>
          <w:color w:val="000000"/>
          <w:sz w:val="28"/>
          <w:szCs w:val="28"/>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8"/>
          <w:szCs w:val="28"/>
          <w:u w:val="none"/>
          <w:shd w:fill="auto" w:val="clear"/>
          <w:vertAlign w:val="baseline"/>
          <w:rtl w:val="0"/>
        </w:rPr>
        <w:t xml:space="preserve">Relating numbers to 5 and 10 helps develop knowledge of the number bonds within 20. For example, given 8 + 7, thinking as 7 as 2 + 5 and adding the 2 to 8 to make 10 and then 5 to total 15. </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PrimaryInfant" w:cs="SassoonPrimaryInfant" w:eastAsia="SassoonPrimaryInfant" w:hAnsi="SassoonPrimaryInfant"/>
          <w:b w:val="0"/>
          <w:i w:val="0"/>
          <w:smallCaps w:val="0"/>
          <w:strike w:val="0"/>
          <w:color w:val="000000"/>
          <w:sz w:val="28"/>
          <w:szCs w:val="28"/>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8"/>
          <w:szCs w:val="28"/>
          <w:u w:val="none"/>
          <w:shd w:fill="auto" w:val="clear"/>
          <w:vertAlign w:val="baseline"/>
          <w:rtl w:val="0"/>
        </w:rPr>
        <w:t xml:space="preserve">Thinking of part part whole relationships is helpful in linking addition and subtraction. For example, where the whole is 6, and 4 and 2 are parts. This means that 4 and 2 together form the whole, which is 6 and 6 subtract 4 leaves 2 and 6 subtract 2 leaves the 4. </w:t>
      </w:r>
    </w:p>
    <w:p w:rsidR="00000000" w:rsidDel="00000000" w:rsidP="00000000" w:rsidRDefault="00000000" w:rsidRPr="00000000" w14:paraId="0000000D">
      <w:pPr>
        <w:rPr>
          <w:rFonts w:ascii="SassoonPrimaryInfant" w:cs="SassoonPrimaryInfant" w:eastAsia="SassoonPrimaryInfant" w:hAnsi="SassoonPrimaryInfant"/>
          <w:sz w:val="32"/>
          <w:szCs w:val="32"/>
        </w:rPr>
      </w:pPr>
      <w:r w:rsidDel="00000000" w:rsidR="00000000" w:rsidRPr="00000000">
        <w:rPr>
          <w:rtl w:val="0"/>
        </w:rPr>
      </w:r>
    </w:p>
    <w:p w:rsidR="00000000" w:rsidDel="00000000" w:rsidP="00000000" w:rsidRDefault="00000000" w:rsidRPr="00000000" w14:paraId="0000000E">
      <w:pPr>
        <w:rPr>
          <w:rFonts w:ascii="SassoonPrimaryInfant" w:cs="SassoonPrimaryInfant" w:eastAsia="SassoonPrimaryInfant" w:hAnsi="SassoonPrimaryInfant"/>
          <w:b w:val="1"/>
          <w:sz w:val="32"/>
          <w:szCs w:val="32"/>
        </w:rPr>
      </w:pPr>
      <w:r w:rsidDel="00000000" w:rsidR="00000000" w:rsidRPr="00000000">
        <w:rPr>
          <w:rFonts w:ascii="SassoonPrimaryInfant" w:cs="SassoonPrimaryInfant" w:eastAsia="SassoonPrimaryInfant" w:hAnsi="SassoonPrimaryInfant"/>
          <w:b w:val="1"/>
          <w:sz w:val="32"/>
          <w:szCs w:val="32"/>
          <w:rtl w:val="0"/>
        </w:rPr>
        <w:t xml:space="preserve">Multiplication and Division: </w:t>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PrimaryInfant" w:cs="SassoonPrimaryInfant" w:eastAsia="SassoonPrimaryInfant" w:hAnsi="SassoonPrimaryInfant"/>
          <w:b w:val="0"/>
          <w:i w:val="0"/>
          <w:smallCaps w:val="0"/>
          <w:strike w:val="0"/>
          <w:color w:val="000000"/>
          <w:sz w:val="28"/>
          <w:szCs w:val="28"/>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8"/>
          <w:szCs w:val="28"/>
          <w:u w:val="none"/>
          <w:shd w:fill="auto" w:val="clear"/>
          <w:vertAlign w:val="baseline"/>
          <w:rtl w:val="0"/>
        </w:rPr>
        <w:t xml:space="preserve">Counting in steps of equal sizes is based on the big idea of ‘unitising’; treating a group of, say, five objects as one unit of 5. </w:t>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PrimaryInfant" w:cs="SassoonPrimaryInfant" w:eastAsia="SassoonPrimaryInfant" w:hAnsi="SassoonPrimaryInfant"/>
          <w:b w:val="0"/>
          <w:i w:val="0"/>
          <w:smallCaps w:val="0"/>
          <w:strike w:val="0"/>
          <w:color w:val="000000"/>
          <w:sz w:val="28"/>
          <w:szCs w:val="28"/>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8"/>
          <w:szCs w:val="28"/>
          <w:u w:val="none"/>
          <w:shd w:fill="auto" w:val="clear"/>
          <w:vertAlign w:val="baseline"/>
          <w:rtl w:val="0"/>
        </w:rPr>
        <w:t xml:space="preserve">Working with arrays helps pupils to become aware of the commutative property of multiplication, that is 2 x 5 is equivalent to 5 x 2. </w:t>
      </w:r>
    </w:p>
    <w:p w:rsidR="00000000" w:rsidDel="00000000" w:rsidP="00000000" w:rsidRDefault="00000000" w:rsidRPr="00000000" w14:paraId="00000011">
      <w:pPr>
        <w:rPr>
          <w:rFonts w:ascii="SassoonPrimaryInfant" w:cs="SassoonPrimaryInfant" w:eastAsia="SassoonPrimaryInfant" w:hAnsi="SassoonPrimaryInfant"/>
          <w:sz w:val="32"/>
          <w:szCs w:val="32"/>
        </w:rPr>
      </w:pPr>
      <w:r w:rsidDel="00000000" w:rsidR="00000000" w:rsidRPr="00000000">
        <w:rPr>
          <w:rtl w:val="0"/>
        </w:rPr>
      </w:r>
    </w:p>
    <w:p w:rsidR="00000000" w:rsidDel="00000000" w:rsidP="00000000" w:rsidRDefault="00000000" w:rsidRPr="00000000" w14:paraId="00000012">
      <w:pPr>
        <w:rPr>
          <w:rFonts w:ascii="SassoonPrimaryInfant" w:cs="SassoonPrimaryInfant" w:eastAsia="SassoonPrimaryInfant" w:hAnsi="SassoonPrimaryInfant"/>
          <w:b w:val="1"/>
          <w:sz w:val="32"/>
          <w:szCs w:val="32"/>
        </w:rPr>
      </w:pPr>
      <w:r w:rsidDel="00000000" w:rsidR="00000000" w:rsidRPr="00000000">
        <w:rPr>
          <w:rFonts w:ascii="SassoonPrimaryInfant" w:cs="SassoonPrimaryInfant" w:eastAsia="SassoonPrimaryInfant" w:hAnsi="SassoonPrimaryInfant"/>
          <w:b w:val="1"/>
          <w:sz w:val="32"/>
          <w:szCs w:val="32"/>
          <w:rtl w:val="0"/>
        </w:rPr>
        <w:t xml:space="preserve">Fractions: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PrimaryInfant" w:cs="SassoonPrimaryInfant" w:eastAsia="SassoonPrimaryInfant" w:hAnsi="SassoonPrimaryInfant"/>
          <w:b w:val="0"/>
          <w:i w:val="0"/>
          <w:smallCaps w:val="0"/>
          <w:strike w:val="0"/>
          <w:color w:val="000000"/>
          <w:sz w:val="28"/>
          <w:szCs w:val="28"/>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8"/>
          <w:szCs w:val="28"/>
          <w:u w:val="none"/>
          <w:shd w:fill="auto" w:val="clear"/>
          <w:vertAlign w:val="baseline"/>
          <w:rtl w:val="0"/>
        </w:rPr>
        <w:t xml:space="preserve">Fractions express a relationship between a whole and equal parts of the whole. Ensure children express this relationship when talking about fractions. For example,’ </w:t>
      </w:r>
      <w:r w:rsidDel="00000000" w:rsidR="00000000" w:rsidRPr="00000000">
        <w:rPr>
          <w:rFonts w:ascii="SassoonPrimaryInfant" w:cs="SassoonPrimaryInfant" w:eastAsia="SassoonPrimaryInfant" w:hAnsi="SassoonPrimaryInfant"/>
          <w:b w:val="0"/>
          <w:i w:val="1"/>
          <w:smallCaps w:val="0"/>
          <w:strike w:val="0"/>
          <w:color w:val="000000"/>
          <w:sz w:val="28"/>
          <w:szCs w:val="28"/>
          <w:u w:val="none"/>
          <w:shd w:fill="auto" w:val="clear"/>
          <w:vertAlign w:val="baseline"/>
          <w:rtl w:val="0"/>
        </w:rPr>
        <w:t xml:space="preserve">if the circle (where the circle is divided into four equal parts with one shaded) is the whole, one part is one quarter of the whole circle.’</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PrimaryInfant" w:cs="SassoonPrimaryInfant" w:eastAsia="SassoonPrimaryInfant" w:hAnsi="SassoonPrimaryInfant"/>
          <w:b w:val="0"/>
          <w:i w:val="0"/>
          <w:smallCaps w:val="0"/>
          <w:strike w:val="0"/>
          <w:color w:val="000000"/>
          <w:sz w:val="28"/>
          <w:szCs w:val="28"/>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8"/>
          <w:szCs w:val="28"/>
          <w:u w:val="none"/>
          <w:shd w:fill="auto" w:val="clear"/>
          <w:vertAlign w:val="baseline"/>
          <w:rtl w:val="0"/>
        </w:rPr>
        <w:t xml:space="preserve">Halving involves partitioning an object, shape or quantity into two equal parts. </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PrimaryInfant" w:cs="SassoonPrimaryInfant" w:eastAsia="SassoonPrimaryInfant" w:hAnsi="SassoonPrimaryInfant"/>
          <w:b w:val="0"/>
          <w:i w:val="0"/>
          <w:smallCaps w:val="0"/>
          <w:strike w:val="0"/>
          <w:color w:val="000000"/>
          <w:sz w:val="28"/>
          <w:szCs w:val="28"/>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8"/>
          <w:szCs w:val="28"/>
          <w:u w:val="none"/>
          <w:shd w:fill="auto" w:val="clear"/>
          <w:vertAlign w:val="baseline"/>
          <w:rtl w:val="0"/>
        </w:rPr>
        <w:t xml:space="preserve">The two parts need to be equivalent in, for example area, mass or quantity. </w:t>
      </w:r>
    </w:p>
    <w:p w:rsidR="00000000" w:rsidDel="00000000" w:rsidP="00000000" w:rsidRDefault="00000000" w:rsidRPr="00000000" w14:paraId="00000016">
      <w:pPr>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urier New"/>
  <w:font w:name="Noto Sans Symbols"/>
  <w:font w:name="SassoonPrimaryInfa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B28F6"/>
    <w:pPr>
      <w:spacing w:after="0" w:line="240" w:lineRule="auto"/>
    </w:pPr>
    <w:rPr>
      <w:rFonts w:ascii="Times New Roman" w:cs="Times New Roman" w:eastAsia="Times New Roman" w:hAnsi="Times New Roman"/>
      <w:sz w:val="24"/>
      <w:szCs w:val="24"/>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0B28F6"/>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tAvt6DrYLrC2KjKgT2RYijLj4A==">AMUW2mV5Jrpeh+6V9R2kXx98dWPakMWPxNanui//bxuSX5gNqC5ZAR6duhWG6gZ5o6z5hTBp4uvAVzop09Wj/18/ys3htw0CEBFa28W9+8ibvuXs+4FIbcGD+5QpvQL995snxBjbKpLO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2016-02-08T17:11:00Z</dcterms:created>
  <dc:creator>itassne</dc:creator>
</cp:coreProperties>
</file>